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C" w:rsidRPr="001061A8" w:rsidRDefault="009D6FEC" w:rsidP="009D6F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061A8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9D6FEC" w:rsidRPr="001061A8" w:rsidRDefault="009D6FEC" w:rsidP="009D6FEC">
      <w:pPr>
        <w:pStyle w:val="a3"/>
        <w:jc w:val="both"/>
        <w:rPr>
          <w:b/>
          <w:bCs/>
          <w:sz w:val="28"/>
          <w:szCs w:val="28"/>
        </w:rPr>
      </w:pPr>
      <w:r w:rsidRPr="001061A8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</w:t>
      </w:r>
      <w:r>
        <w:rPr>
          <w:b/>
          <w:bCs/>
          <w:sz w:val="28"/>
          <w:szCs w:val="28"/>
        </w:rPr>
        <w:t>1</w:t>
      </w:r>
      <w:r w:rsidRPr="001061A8">
        <w:rPr>
          <w:b/>
          <w:bCs/>
          <w:sz w:val="28"/>
          <w:szCs w:val="28"/>
        </w:rPr>
        <w:t>.12.201</w:t>
      </w:r>
      <w:r>
        <w:rPr>
          <w:b/>
          <w:bCs/>
          <w:sz w:val="28"/>
          <w:szCs w:val="28"/>
        </w:rPr>
        <w:t>6</w:t>
      </w:r>
      <w:r w:rsidRPr="001061A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539</w:t>
      </w:r>
      <w:r w:rsidRPr="001061A8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>
        <w:rPr>
          <w:b/>
          <w:bCs/>
          <w:sz w:val="28"/>
          <w:szCs w:val="28"/>
        </w:rPr>
        <w:t>7</w:t>
      </w:r>
      <w:r w:rsidRPr="001061A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2018 и 2019 годов</w:t>
      </w:r>
      <w:r w:rsidRPr="001061A8">
        <w:rPr>
          <w:b/>
          <w:bCs/>
          <w:sz w:val="28"/>
          <w:szCs w:val="28"/>
        </w:rPr>
        <w:t>»</w:t>
      </w:r>
    </w:p>
    <w:p w:rsidR="009D6FEC" w:rsidRPr="001061A8" w:rsidRDefault="009D6FEC" w:rsidP="009D6FEC">
      <w:pPr>
        <w:pStyle w:val="a3"/>
        <w:jc w:val="right"/>
        <w:rPr>
          <w:b/>
          <w:bCs/>
          <w:sz w:val="28"/>
          <w:szCs w:val="28"/>
        </w:rPr>
      </w:pPr>
      <w:r w:rsidRPr="001061A8">
        <w:rPr>
          <w:b/>
          <w:bCs/>
          <w:sz w:val="28"/>
          <w:szCs w:val="28"/>
        </w:rPr>
        <w:t>от 1</w:t>
      </w:r>
      <w:r>
        <w:rPr>
          <w:b/>
          <w:bCs/>
          <w:sz w:val="28"/>
          <w:szCs w:val="28"/>
        </w:rPr>
        <w:t xml:space="preserve">3 февраля 2017 </w:t>
      </w:r>
      <w:r w:rsidRPr="001061A8">
        <w:rPr>
          <w:b/>
          <w:bCs/>
          <w:sz w:val="28"/>
          <w:szCs w:val="28"/>
        </w:rPr>
        <w:t xml:space="preserve"> года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4750A8">
        <w:rPr>
          <w:sz w:val="28"/>
          <w:szCs w:val="28"/>
        </w:rPr>
        <w:t>В соответствии с положениями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 Положением о бюджетном процессе в городском округе Красноуральск, утвержд</w:t>
      </w:r>
      <w:r>
        <w:rPr>
          <w:sz w:val="28"/>
          <w:szCs w:val="28"/>
        </w:rPr>
        <w:t>енным</w:t>
      </w:r>
      <w:r w:rsidRPr="004750A8">
        <w:rPr>
          <w:sz w:val="28"/>
          <w:szCs w:val="28"/>
        </w:rPr>
        <w:t xml:space="preserve"> решением Думы городского округа Красноуральск от 29.08.2014 № 302 (с изм</w:t>
      </w:r>
      <w:r>
        <w:rPr>
          <w:sz w:val="28"/>
          <w:szCs w:val="28"/>
        </w:rPr>
        <w:t>енениями)</w:t>
      </w:r>
      <w:r w:rsidRPr="004750A8">
        <w:rPr>
          <w:sz w:val="28"/>
          <w:szCs w:val="28"/>
        </w:rPr>
        <w:t xml:space="preserve">, Контрольным органом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</w:t>
      </w:r>
      <w:proofErr w:type="gramEnd"/>
      <w:r w:rsidRPr="004750A8">
        <w:rPr>
          <w:sz w:val="28"/>
          <w:szCs w:val="28"/>
        </w:rPr>
        <w:t xml:space="preserve"> округа Красноуральск «О внесении изменений в решение Думы городского округа Красноуральск от 2</w:t>
      </w:r>
      <w:r>
        <w:rPr>
          <w:sz w:val="28"/>
          <w:szCs w:val="28"/>
        </w:rPr>
        <w:t>1</w:t>
      </w:r>
      <w:r w:rsidRPr="004750A8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539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(далее – Проект).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Проекта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9D6FEC" w:rsidRPr="007646D0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письмо Думы городского округа Красноуральск от </w:t>
      </w:r>
      <w:r w:rsidRPr="007646D0">
        <w:rPr>
          <w:sz w:val="28"/>
          <w:szCs w:val="28"/>
        </w:rPr>
        <w:t>13.02.2017 № 46 – на 1 листе;</w:t>
      </w:r>
    </w:p>
    <w:p w:rsidR="009D6FEC" w:rsidRPr="007646D0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7646D0">
        <w:rPr>
          <w:sz w:val="28"/>
          <w:szCs w:val="28"/>
        </w:rPr>
        <w:t>- копия письма администрации городского округа Красноуральск от 08.02.2017 № 285-2/</w:t>
      </w:r>
      <w:proofErr w:type="spellStart"/>
      <w:r w:rsidRPr="007646D0">
        <w:rPr>
          <w:sz w:val="28"/>
          <w:szCs w:val="28"/>
        </w:rPr>
        <w:t>экон</w:t>
      </w:r>
      <w:proofErr w:type="spellEnd"/>
      <w:r w:rsidRPr="007646D0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Красноуральск» - на 1 листе;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7646D0">
        <w:rPr>
          <w:sz w:val="28"/>
          <w:szCs w:val="28"/>
        </w:rPr>
        <w:t>- копия постановления  администрации городского округа Красноуральск от 08.02.2017 № 142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21.12.2016 № 539 «О бюджете городского округа Красноуральск на 2017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  – на 1 листе;</w:t>
      </w:r>
      <w:proofErr w:type="gramEnd"/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- Проект решения Думы городского округа Красноуральск – на</w:t>
      </w:r>
      <w:r>
        <w:rPr>
          <w:sz w:val="28"/>
          <w:szCs w:val="28"/>
        </w:rPr>
        <w:t>44</w:t>
      </w:r>
      <w:r w:rsidRPr="004750A8">
        <w:rPr>
          <w:sz w:val="28"/>
          <w:szCs w:val="28"/>
        </w:rPr>
        <w:t xml:space="preserve">листах; 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пояснительная записка к Проекту – на 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листах;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письменные обоснования </w:t>
      </w:r>
      <w:r>
        <w:rPr>
          <w:sz w:val="28"/>
          <w:szCs w:val="28"/>
        </w:rPr>
        <w:t>Г</w:t>
      </w:r>
      <w:r w:rsidRPr="004750A8">
        <w:rPr>
          <w:sz w:val="28"/>
          <w:szCs w:val="28"/>
        </w:rPr>
        <w:t>РБС</w:t>
      </w:r>
      <w:r>
        <w:rPr>
          <w:sz w:val="28"/>
          <w:szCs w:val="28"/>
        </w:rPr>
        <w:t>, РБС</w:t>
      </w:r>
      <w:r w:rsidRPr="004750A8">
        <w:rPr>
          <w:sz w:val="28"/>
          <w:szCs w:val="28"/>
        </w:rPr>
        <w:t xml:space="preserve"> о внесении и</w:t>
      </w:r>
      <w:r>
        <w:rPr>
          <w:sz w:val="28"/>
          <w:szCs w:val="28"/>
        </w:rPr>
        <w:t>зменений в местный бюджет – на 268 листах.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Красноуральск».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750A8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П</w:t>
      </w:r>
      <w:r w:rsidRPr="004750A8">
        <w:rPr>
          <w:sz w:val="28"/>
          <w:szCs w:val="28"/>
        </w:rPr>
        <w:t xml:space="preserve">роект и прилагаемые к нему документы, </w:t>
      </w:r>
      <w:r w:rsidRPr="004750A8">
        <w:rPr>
          <w:b/>
          <w:bCs/>
          <w:sz w:val="28"/>
          <w:szCs w:val="28"/>
        </w:rPr>
        <w:t>Контрольный орган отмечает:</w:t>
      </w:r>
    </w:p>
    <w:p w:rsidR="009D6FEC" w:rsidRPr="00737A97" w:rsidRDefault="009D6FEC" w:rsidP="009D6FEC">
      <w:pPr>
        <w:pStyle w:val="a3"/>
        <w:spacing w:after="0"/>
        <w:ind w:firstLine="708"/>
        <w:jc w:val="both"/>
        <w:rPr>
          <w:sz w:val="28"/>
          <w:szCs w:val="28"/>
        </w:rPr>
      </w:pPr>
      <w:r w:rsidRPr="00737A97">
        <w:rPr>
          <w:bCs/>
          <w:sz w:val="28"/>
          <w:szCs w:val="28"/>
        </w:rPr>
        <w:lastRenderedPageBreak/>
        <w:t xml:space="preserve"> 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путем изменения общего объема 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ов, дефицита местного бюджета.</w:t>
      </w:r>
    </w:p>
    <w:p w:rsidR="009D6FEC" w:rsidRPr="004750A8" w:rsidRDefault="009D6FEC" w:rsidP="009D6FEC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737A97">
        <w:rPr>
          <w:sz w:val="28"/>
          <w:szCs w:val="28"/>
        </w:rPr>
        <w:t>При подготовке заключения анализировались показатели в сравнении с показателями</w:t>
      </w:r>
      <w:r w:rsidRPr="004750A8">
        <w:rPr>
          <w:sz w:val="28"/>
          <w:szCs w:val="28"/>
        </w:rPr>
        <w:t>, установленными решением Думы городского округа Красноуральск от 2</w:t>
      </w:r>
      <w:r>
        <w:rPr>
          <w:sz w:val="28"/>
          <w:szCs w:val="28"/>
        </w:rPr>
        <w:t>1</w:t>
      </w:r>
      <w:r w:rsidRPr="004750A8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539</w:t>
      </w:r>
      <w:r w:rsidRPr="004750A8">
        <w:rPr>
          <w:sz w:val="28"/>
          <w:szCs w:val="28"/>
        </w:rPr>
        <w:t>«О бюджете городского округа Красноуральск на 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  (</w:t>
      </w:r>
      <w:r>
        <w:rPr>
          <w:sz w:val="28"/>
          <w:szCs w:val="28"/>
        </w:rPr>
        <w:t>далее – Решение №539)</w:t>
      </w:r>
      <w:r w:rsidRPr="004750A8">
        <w:rPr>
          <w:sz w:val="28"/>
          <w:szCs w:val="28"/>
        </w:rPr>
        <w:t>.</w:t>
      </w:r>
    </w:p>
    <w:p w:rsidR="009D6FEC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ab/>
        <w:t>Изменения основных характеристик местного бюджета представлено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26" w:type="dxa"/>
        <w:tblInd w:w="93" w:type="dxa"/>
        <w:tblLook w:val="04A0"/>
      </w:tblPr>
      <w:tblGrid>
        <w:gridCol w:w="2260"/>
        <w:gridCol w:w="2420"/>
        <w:gridCol w:w="2160"/>
        <w:gridCol w:w="1857"/>
        <w:gridCol w:w="1529"/>
      </w:tblGrid>
      <w:tr w:rsidR="009D6FEC" w:rsidRPr="0074295B" w:rsidTr="008D57EE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EC" w:rsidRPr="0074295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EC" w:rsidRPr="0074295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EC" w:rsidRPr="0074295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EC" w:rsidRPr="0074295B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1 (тыс</w:t>
            </w:r>
            <w:proofErr w:type="gramStart"/>
            <w:r w:rsidRPr="0074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</w:tr>
      <w:tr w:rsidR="009D6FEC" w:rsidRPr="0074295B" w:rsidTr="008D57EE">
        <w:trPr>
          <w:trHeight w:val="10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№539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Отклонение </w:t>
            </w:r>
            <w:proofErr w:type="spellStart"/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отРешения</w:t>
            </w:r>
            <w:proofErr w:type="spellEnd"/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№539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D6FEC" w:rsidRPr="0074295B" w:rsidTr="008D57EE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733 725,4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733 725,4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6FEC" w:rsidRPr="0074295B" w:rsidTr="008D57EE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752 325,4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786 886,3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34 560,9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9D6FEC" w:rsidRPr="0074295B" w:rsidTr="008D57EE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53 160,9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34 560,9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185,81</w:t>
            </w:r>
          </w:p>
        </w:tc>
      </w:tr>
      <w:tr w:rsidR="009D6FEC" w:rsidRPr="0074295B" w:rsidTr="008D57EE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646D0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D6FEC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Default="009D6FEC" w:rsidP="009D6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21E">
        <w:rPr>
          <w:rFonts w:ascii="Times New Roman" w:hAnsi="Times New Roman" w:cs="Times New Roman"/>
          <w:bCs/>
          <w:sz w:val="28"/>
          <w:szCs w:val="28"/>
        </w:rPr>
        <w:t>2.</w:t>
      </w:r>
      <w:r w:rsidRPr="00B3321E">
        <w:rPr>
          <w:rFonts w:ascii="Times New Roman" w:hAnsi="Times New Roman" w:cs="Times New Roman"/>
          <w:sz w:val="28"/>
          <w:szCs w:val="28"/>
        </w:rPr>
        <w:t xml:space="preserve">Показатели объемов дохода местного бюджета не изменились. Проектом (приложения №№2,3) коды классификации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Pr="00B3321E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е с</w:t>
      </w:r>
      <w:r w:rsidRPr="00B3321E">
        <w:rPr>
          <w:rFonts w:ascii="Times New Roman" w:hAnsi="Times New Roman" w:cs="Times New Roman"/>
          <w:sz w:val="28"/>
          <w:szCs w:val="28"/>
        </w:rPr>
        <w:t xml:space="preserve"> Приказом Минфина России от 07.12.2016 N 230н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65н":</w:t>
      </w:r>
    </w:p>
    <w:tbl>
      <w:tblPr>
        <w:tblW w:w="10062" w:type="dxa"/>
        <w:tblInd w:w="93" w:type="dxa"/>
        <w:tblLook w:val="04A0"/>
      </w:tblPr>
      <w:tblGrid>
        <w:gridCol w:w="2799"/>
        <w:gridCol w:w="3198"/>
        <w:gridCol w:w="1162"/>
        <w:gridCol w:w="1361"/>
        <w:gridCol w:w="1542"/>
      </w:tblGrid>
      <w:tr w:rsidR="009D6FEC" w:rsidRPr="005A7D6B" w:rsidTr="008D57EE">
        <w:trPr>
          <w:trHeight w:val="31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5A7D6B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 от Решения №539</w:t>
            </w:r>
          </w:p>
        </w:tc>
      </w:tr>
      <w:tr w:rsidR="009D6FEC" w:rsidRPr="005A7D6B" w:rsidTr="008D57EE">
        <w:trPr>
          <w:trHeight w:val="630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№539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6FEC" w:rsidRPr="005A7D6B" w:rsidTr="008D57EE">
        <w:trPr>
          <w:trHeight w:val="126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2 02 30024 04 0000 151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48 933,6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ind w:left="-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33 253,6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-15 680,0</w:t>
            </w:r>
          </w:p>
        </w:tc>
      </w:tr>
      <w:tr w:rsidR="009D6FEC" w:rsidRPr="005A7D6B" w:rsidTr="008D57EE">
        <w:trPr>
          <w:trHeight w:val="157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2 02 30022 04 0000 151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предоставление гражданам  субсидий на оплату жилого помещения и коммунальных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15 680,0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5A7D6B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15 680,0</w:t>
            </w:r>
          </w:p>
        </w:tc>
      </w:tr>
    </w:tbl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внесенными изменениями, Проектом предлагается изложить в новой редакции: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 «Н</w:t>
      </w:r>
      <w:r w:rsidRPr="00C715D7">
        <w:rPr>
          <w:rFonts w:ascii="Times New Roman" w:eastAsia="Times New Roman" w:hAnsi="Times New Roman" w:cs="Times New Roman"/>
          <w:sz w:val="28"/>
          <w:szCs w:val="28"/>
        </w:rPr>
        <w:t xml:space="preserve">ормативы зачисления доходов бюджета городского округа Красноуральск, </w:t>
      </w:r>
      <w:proofErr w:type="gramStart"/>
      <w:r w:rsidRPr="00C715D7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proofErr w:type="gramEnd"/>
      <w:r w:rsidRPr="00C715D7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  которых не установлены федеральными законами и законами Свердловской области, на 2017-2019 годы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805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580555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местного б</w:t>
      </w:r>
      <w:r>
        <w:rPr>
          <w:rFonts w:ascii="Times New Roman" w:hAnsi="Times New Roman" w:cs="Times New Roman"/>
          <w:sz w:val="28"/>
          <w:szCs w:val="28"/>
        </w:rPr>
        <w:t>юджета».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4750A8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3. Проектом </w:t>
      </w:r>
      <w:r>
        <w:rPr>
          <w:rFonts w:ascii="Times New Roman" w:hAnsi="Times New Roman" w:cs="Times New Roman"/>
          <w:sz w:val="28"/>
          <w:szCs w:val="28"/>
        </w:rPr>
        <w:t xml:space="preserve">(приложения №5) </w:t>
      </w:r>
      <w:r w:rsidRPr="00737A97">
        <w:rPr>
          <w:rFonts w:ascii="Times New Roman" w:hAnsi="Times New Roman" w:cs="Times New Roman"/>
          <w:sz w:val="28"/>
          <w:szCs w:val="28"/>
        </w:rPr>
        <w:t>предлагается установить общий</w:t>
      </w:r>
      <w:r w:rsidRPr="00E207B5">
        <w:rPr>
          <w:rFonts w:ascii="Times New Roman" w:hAnsi="Times New Roman" w:cs="Times New Roman"/>
          <w:sz w:val="28"/>
          <w:szCs w:val="28"/>
        </w:rPr>
        <w:t xml:space="preserve">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07B5">
        <w:rPr>
          <w:rFonts w:ascii="Times New Roman" w:hAnsi="Times New Roman" w:cs="Times New Roman"/>
          <w:sz w:val="28"/>
          <w:szCs w:val="28"/>
        </w:rPr>
        <w:t>м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07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786 886,3</w:t>
      </w:r>
      <w:r w:rsidRPr="00E207B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207B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составит 104,59%  к первоначальным бюджетным назначениям.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4750A8">
        <w:rPr>
          <w:rFonts w:ascii="Times New Roman" w:hAnsi="Times New Roman" w:cs="Times New Roman"/>
          <w:sz w:val="28"/>
          <w:szCs w:val="28"/>
        </w:rPr>
        <w:t>расходов местного бюджета по разделам бюджетной классификации Российской Федерации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50A8">
        <w:rPr>
          <w:rFonts w:ascii="Times New Roman" w:hAnsi="Times New Roman" w:cs="Times New Roman"/>
          <w:sz w:val="28"/>
          <w:szCs w:val="28"/>
        </w:rPr>
        <w:t xml:space="preserve"> в таблице 3.</w:t>
      </w:r>
    </w:p>
    <w:tbl>
      <w:tblPr>
        <w:tblW w:w="9927" w:type="dxa"/>
        <w:tblInd w:w="93" w:type="dxa"/>
        <w:tblLook w:val="04A0"/>
      </w:tblPr>
      <w:tblGrid>
        <w:gridCol w:w="993"/>
        <w:gridCol w:w="2553"/>
        <w:gridCol w:w="1360"/>
        <w:gridCol w:w="960"/>
        <w:gridCol w:w="1247"/>
        <w:gridCol w:w="960"/>
        <w:gridCol w:w="1160"/>
        <w:gridCol w:w="880"/>
      </w:tblGrid>
      <w:tr w:rsidR="009D6FEC" w:rsidRPr="00751832" w:rsidTr="008D57EE">
        <w:trPr>
          <w:trHeight w:val="3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FEC" w:rsidRPr="00751832" w:rsidRDefault="009D6FEC" w:rsidP="008D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 (тыс</w:t>
            </w:r>
            <w:proofErr w:type="gramStart"/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</w:tr>
      <w:tr w:rsidR="009D6FEC" w:rsidRPr="00751832" w:rsidTr="008D57EE">
        <w:trPr>
          <w:trHeight w:val="93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№539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от показателей  Решения   №539</w:t>
            </w:r>
          </w:p>
        </w:tc>
      </w:tr>
      <w:tr w:rsidR="009D6FEC" w:rsidRPr="00751832" w:rsidTr="008D57EE">
        <w:trPr>
          <w:trHeight w:val="33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6FEC" w:rsidRPr="00751832" w:rsidTr="008D57EE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9D6FEC" w:rsidRPr="00751832" w:rsidTr="008D57EE">
        <w:trPr>
          <w:trHeight w:val="12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D6FEC" w:rsidRPr="00751832" w:rsidTr="008D57EE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9D6FEC" w:rsidRPr="00751832" w:rsidTr="008D57EE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54 813,4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58 988,3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D6FEC" w:rsidRPr="00751832" w:rsidTr="008D57EE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D6FEC" w:rsidRPr="00751832" w:rsidTr="008D57EE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461 419,4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483 596,3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22 176,9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9D6FEC" w:rsidRPr="00751832" w:rsidTr="008D57EE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9D6FEC" w:rsidRPr="00751832" w:rsidTr="008D57EE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65 553,6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65 630,3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D6FEC" w:rsidRPr="00751832" w:rsidTr="008D57EE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9D6FEC" w:rsidRPr="00751832" w:rsidTr="008D57EE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D6FEC" w:rsidRPr="00751832" w:rsidTr="008D57EE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D6FEC" w:rsidRPr="00751832" w:rsidTr="008D57EE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752 325,4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786 886,3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EC" w:rsidRPr="00751832" w:rsidRDefault="009D6FEC" w:rsidP="008D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</w:tbl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 xml:space="preserve">Проектом увеличиваются бюджетные </w:t>
      </w:r>
      <w:proofErr w:type="spellStart"/>
      <w:r w:rsidRPr="004750A8">
        <w:rPr>
          <w:rFonts w:ascii="Times New Roman" w:hAnsi="Times New Roman" w:cs="Times New Roman"/>
          <w:sz w:val="28"/>
          <w:szCs w:val="28"/>
        </w:rPr>
        <w:t>ассигнованияна</w:t>
      </w:r>
      <w:proofErr w:type="spellEnd"/>
      <w:r w:rsidRPr="004750A8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34 590,9</w:t>
      </w:r>
      <w:r w:rsidRPr="004750A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750A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4750A8">
        <w:rPr>
          <w:rFonts w:ascii="Times New Roman" w:hAnsi="Times New Roman" w:cs="Times New Roman"/>
          <w:sz w:val="28"/>
          <w:szCs w:val="28"/>
        </w:rPr>
        <w:t>разделам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(от 0, 1% до 10,6%), из них</w:t>
      </w:r>
      <w:r w:rsidRPr="004750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Общегосударственные вопросы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 </w:t>
      </w:r>
      <w:r w:rsidRPr="00E539AA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1013,3 тыс. рублей, в том числе  в связи с необходимостью приобретения камер видеонаблюдения и </w:t>
      </w:r>
      <w:r w:rsidRPr="00B3321E">
        <w:rPr>
          <w:rFonts w:ascii="Times New Roman" w:hAnsi="Times New Roman"/>
          <w:color w:val="000000"/>
          <w:sz w:val="28"/>
          <w:szCs w:val="28"/>
        </w:rPr>
        <w:t>установки системы контроля управления доступом</w:t>
      </w:r>
      <w:r>
        <w:rPr>
          <w:rFonts w:ascii="Times New Roman" w:hAnsi="Times New Roman"/>
          <w:color w:val="000000"/>
          <w:sz w:val="28"/>
          <w:szCs w:val="28"/>
        </w:rPr>
        <w:t xml:space="preserve"> (211,7 тыс. руб.)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46D0">
        <w:rPr>
          <w:rFonts w:ascii="Times New Roman" w:hAnsi="Times New Roman"/>
          <w:sz w:val="28"/>
          <w:szCs w:val="28"/>
        </w:rPr>
        <w:t xml:space="preserve">на увеличение </w:t>
      </w:r>
      <w:r w:rsidRPr="007646D0">
        <w:rPr>
          <w:rFonts w:ascii="Times New Roman" w:hAnsi="Times New Roman"/>
          <w:color w:val="000000"/>
          <w:sz w:val="28"/>
          <w:szCs w:val="28"/>
        </w:rPr>
        <w:t>расходов по оказанию услуг по уборке и охране помещений (</w:t>
      </w:r>
      <w:r w:rsidRPr="007646D0">
        <w:rPr>
          <w:rFonts w:ascii="Times New Roman" w:hAnsi="Times New Roman"/>
          <w:sz w:val="28"/>
          <w:szCs w:val="28"/>
        </w:rPr>
        <w:t xml:space="preserve">483,1 тыс. руб.), </w:t>
      </w:r>
      <w:r w:rsidRPr="007646D0">
        <w:rPr>
          <w:rFonts w:ascii="Times New Roman" w:hAnsi="Times New Roman"/>
          <w:color w:val="000000"/>
          <w:sz w:val="28"/>
          <w:szCs w:val="28"/>
        </w:rPr>
        <w:t>проведения работ по ремонту системы отопления здания администрации (318,5 тыс. руб</w:t>
      </w:r>
      <w:r>
        <w:rPr>
          <w:rFonts w:ascii="Times New Roman" w:hAnsi="Times New Roman"/>
          <w:color w:val="000000"/>
          <w:sz w:val="28"/>
          <w:szCs w:val="28"/>
        </w:rPr>
        <w:t>.);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- на 38,1 тыс. рублей в целях соблюдения требований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Методических рекомендаций по оснащению ЕДДС средствами информационно-телекоммуникационной инфраструктуры, а также письма Главного управления МЧС России по Свердловской области от 07.12.2016 № 11581-13-15 «Об организации обмена информацией»;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Национальная экономика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321E">
        <w:rPr>
          <w:rFonts w:ascii="Times New Roman" w:hAnsi="Times New Roman"/>
          <w:color w:val="000000"/>
          <w:sz w:val="28"/>
          <w:szCs w:val="28"/>
        </w:rPr>
        <w:t>на 962,0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в связи с необходимостью увеличения расходов по Дорожному фонду городского округа в целях оплаты услуг по разработке и экспертизе проектно-сметной документации на капитальный ремонт автомобильной дороги по ул. Ленина (далее – Контракт)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Жилищно-коммунальное хозяйство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</w:t>
      </w:r>
      <w:r w:rsidRPr="00E539AA">
        <w:rPr>
          <w:rFonts w:ascii="Times New Roman" w:hAnsi="Times New Roman"/>
          <w:color w:val="000000"/>
          <w:sz w:val="28"/>
          <w:szCs w:val="28"/>
        </w:rPr>
        <w:t>на 4174,9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необходимостью:</w:t>
      </w:r>
    </w:p>
    <w:p w:rsidR="009D6FEC" w:rsidRDefault="009D6FEC" w:rsidP="009D6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исполнения решения Арбитражного суда Свердловской области;</w:t>
      </w:r>
    </w:p>
    <w:p w:rsidR="009D6FEC" w:rsidRDefault="009D6FEC" w:rsidP="009D6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погашения задолженности за фактически потребленную электроэнергию;</w:t>
      </w:r>
    </w:p>
    <w:p w:rsidR="009D6FEC" w:rsidRDefault="009D6FEC" w:rsidP="009D6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проведения работ по ремонту по ремонту уличных водопроводных сетей;</w:t>
      </w:r>
    </w:p>
    <w:p w:rsidR="009D6FEC" w:rsidRDefault="009D6FEC" w:rsidP="009D6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приобретения запасных частей для автотранспорта, находящегося на балансе МБУ «Муниципальный заказчик»;</w:t>
      </w:r>
    </w:p>
    <w:p w:rsidR="009D6FEC" w:rsidRDefault="009D6FEC" w:rsidP="009D6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приобретения и замены насосного оборудования и насоса;</w:t>
      </w:r>
    </w:p>
    <w:p w:rsidR="009D6FEC" w:rsidRDefault="009D6FEC" w:rsidP="009D6F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замены и установки индивидуальных приборов учета.   </w:t>
      </w:r>
    </w:p>
    <w:p w:rsidR="009D6FEC" w:rsidRPr="00E539AA" w:rsidRDefault="009D6FEC" w:rsidP="009D6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по указанному разделу происходит перераспределение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елях проведения работ по проектированию и строительству трубопровода ГВС на пос.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Пригородный</w:t>
      </w:r>
      <w:r w:rsidRPr="00B3321E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Pr="00B332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C8E">
        <w:rPr>
          <w:rFonts w:ascii="Times New Roman" w:hAnsi="Times New Roman"/>
          <w:color w:val="000000"/>
          <w:sz w:val="28"/>
          <w:szCs w:val="28"/>
        </w:rPr>
        <w:t>сумму 2000,0 тыс. рублей;</w:t>
      </w:r>
    </w:p>
    <w:p w:rsidR="009D6FEC" w:rsidRDefault="009D6FEC" w:rsidP="009D6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67872">
        <w:rPr>
          <w:rFonts w:ascii="Times New Roman" w:hAnsi="Times New Roman"/>
          <w:b/>
          <w:sz w:val="28"/>
          <w:szCs w:val="28"/>
        </w:rPr>
        <w:t>«Образование»</w:t>
      </w:r>
      <w:r w:rsidRPr="004750A8">
        <w:rPr>
          <w:rFonts w:ascii="Times New Roman" w:hAnsi="Times New Roman"/>
          <w:sz w:val="28"/>
          <w:szCs w:val="28"/>
        </w:rPr>
        <w:t xml:space="preserve"> - на </w:t>
      </w:r>
      <w:r>
        <w:rPr>
          <w:rFonts w:ascii="Times New Roman" w:hAnsi="Times New Roman"/>
          <w:sz w:val="28"/>
          <w:szCs w:val="28"/>
        </w:rPr>
        <w:t>22176,9</w:t>
      </w:r>
      <w:r w:rsidRPr="004750A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основном в связи с необходимостью корректировки объемов финансирования муниципальной программы «</w:t>
      </w:r>
      <w:r w:rsidRPr="008B333B">
        <w:rPr>
          <w:rFonts w:ascii="Times New Roman" w:hAnsi="Times New Roman"/>
          <w:sz w:val="28"/>
          <w:szCs w:val="28"/>
        </w:rPr>
        <w:t>Развитие системы образования в городском округе Красноуральск на 2015-2020 годы</w:t>
      </w:r>
      <w:r>
        <w:rPr>
          <w:rFonts w:ascii="Times New Roman" w:hAnsi="Times New Roman"/>
          <w:sz w:val="28"/>
          <w:szCs w:val="28"/>
        </w:rPr>
        <w:t xml:space="preserve">» в целях подготовки к новому ученому году и выполнения требований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(проведение ремонтов в образовательных учреждениях), приобретения оборудования в пищеблок МАДОУ Детский сад № 9, а также в целях проведения работ по реконструкции плоскостного спортивного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сооружения (спортивной площадки) МАОУ СОШ № 6;  </w:t>
      </w:r>
    </w:p>
    <w:p w:rsidR="009D6FEC" w:rsidRDefault="009D6FEC" w:rsidP="009D6FEC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67872">
        <w:rPr>
          <w:b/>
          <w:sz w:val="28"/>
          <w:szCs w:val="28"/>
        </w:rPr>
        <w:t>«Культура, кинематография»</w:t>
      </w:r>
      <w:r>
        <w:rPr>
          <w:sz w:val="28"/>
          <w:szCs w:val="28"/>
        </w:rPr>
        <w:t xml:space="preserve"> - на 5197,2 тыс. рублей, в связи с увеличением объемов финансирования мероприятий муниципальной программы </w:t>
      </w:r>
      <w:r w:rsidRPr="004750A8">
        <w:rPr>
          <w:sz w:val="28"/>
          <w:szCs w:val="28"/>
        </w:rPr>
        <w:t>«Развитие культуры и молодежной политики городского округа Красноуральск» на 2015 – 2020 годы</w:t>
      </w:r>
      <w:r>
        <w:rPr>
          <w:sz w:val="28"/>
          <w:szCs w:val="28"/>
        </w:rPr>
        <w:t xml:space="preserve">» в целях исполнения установленных целевых показателей в части достижения среднего уровня заработной платы по экономике Свердловской области в соответствии с «Дорожной картой» и обеспечения выполнения мероприятий в сфере культуры и искусства; </w:t>
      </w:r>
      <w:proofErr w:type="gramEnd"/>
    </w:p>
    <w:p w:rsidR="009D6FEC" w:rsidRPr="00A070EB" w:rsidRDefault="009D6FEC" w:rsidP="009D6FEC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872">
        <w:rPr>
          <w:b/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 - на 76,7 тыс. рублей, в связи с необходимостью увеличения финансирования муниципальной программы «Социальная поддержка населения городского округа Красноуральск» на 2015-2020 годы» </w:t>
      </w:r>
      <w:r w:rsidRPr="00A070EB">
        <w:rPr>
          <w:sz w:val="28"/>
          <w:szCs w:val="28"/>
        </w:rPr>
        <w:t xml:space="preserve">в части оказания материальной помощи гражданам, проживающим на территории городского округа, оказавшихся в трудной (чрезвычайной) жизненной ситуации, а также </w:t>
      </w:r>
      <w:r>
        <w:rPr>
          <w:sz w:val="28"/>
          <w:szCs w:val="28"/>
        </w:rPr>
        <w:t>в части финансовой поддержки общественных организаций</w:t>
      </w:r>
      <w:r w:rsidRPr="00A070EB">
        <w:rPr>
          <w:sz w:val="28"/>
          <w:szCs w:val="28"/>
        </w:rPr>
        <w:t>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21E">
        <w:rPr>
          <w:rFonts w:ascii="Times New Roman" w:hAnsi="Times New Roman"/>
          <w:b/>
          <w:i/>
          <w:sz w:val="28"/>
          <w:szCs w:val="28"/>
        </w:rPr>
        <w:lastRenderedPageBreak/>
        <w:t>- «</w:t>
      </w:r>
      <w:r w:rsidRPr="00B3321E">
        <w:rPr>
          <w:rFonts w:ascii="Times New Roman" w:hAnsi="Times New Roman"/>
          <w:b/>
          <w:color w:val="000000"/>
          <w:sz w:val="28"/>
          <w:szCs w:val="28"/>
        </w:rPr>
        <w:t xml:space="preserve">Физическая культура и спорт» - </w:t>
      </w:r>
      <w:r w:rsidRPr="00B3321E">
        <w:rPr>
          <w:rFonts w:ascii="Times New Roman" w:hAnsi="Times New Roman"/>
          <w:color w:val="000000"/>
          <w:sz w:val="28"/>
          <w:szCs w:val="28"/>
        </w:rPr>
        <w:t xml:space="preserve"> на 921,8 тыс.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3321E">
        <w:rPr>
          <w:rFonts w:ascii="Times New Roman" w:hAnsi="Times New Roman"/>
          <w:color w:val="000000"/>
          <w:sz w:val="28"/>
          <w:szCs w:val="28"/>
        </w:rPr>
        <w:t xml:space="preserve"> в основном </w:t>
      </w:r>
      <w:r w:rsidRPr="00B3321E">
        <w:rPr>
          <w:rFonts w:ascii="Times New Roman" w:hAnsi="Times New Roman"/>
          <w:sz w:val="28"/>
          <w:szCs w:val="28"/>
        </w:rPr>
        <w:t>в связи с уточнением суммы расходов, запланированных на реализацию мероприятий муниципальной программы «Развитие физической культуры и спорта, формирование здорового образа жизни в городском округе Красноуральск» с целью проведения ремонта учреждений физической культуры и спорта, а также на основании писем Министерства физической культуры и спорта от 18.01.2017 № 18-01-81/163 «Об оснащении</w:t>
      </w:r>
      <w:proofErr w:type="gramEnd"/>
      <w:r w:rsidRPr="00B3321E">
        <w:rPr>
          <w:rFonts w:ascii="Times New Roman" w:hAnsi="Times New Roman"/>
          <w:sz w:val="28"/>
          <w:szCs w:val="28"/>
        </w:rPr>
        <w:t xml:space="preserve"> спортивных площадок специализированным оборудованием для занятий уличной гимнастикой» и от 26.01.2017 № 18-01-81/298 «Об участии в отборе на получение субсидии». 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>Кроме этого, в соответствии с изменением расходов бюджета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0A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50A8">
        <w:rPr>
          <w:rFonts w:ascii="Times New Roman" w:hAnsi="Times New Roman" w:cs="Times New Roman"/>
          <w:sz w:val="28"/>
          <w:szCs w:val="28"/>
        </w:rPr>
        <w:t xml:space="preserve">Проектом (приложение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0A8">
        <w:rPr>
          <w:rFonts w:ascii="Times New Roman" w:hAnsi="Times New Roman" w:cs="Times New Roman"/>
          <w:sz w:val="28"/>
          <w:szCs w:val="28"/>
        </w:rPr>
        <w:t>) вносятся изменения в ведомственную структуру расходов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4750A8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сумму 34 560,9 тыс. рублей</w:t>
      </w:r>
      <w:r w:rsidRPr="004750A8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750A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50A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Pr="004750A8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Красноуральск. 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4750A8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ab/>
      </w:r>
      <w:r w:rsidRPr="00737A97">
        <w:rPr>
          <w:rFonts w:ascii="Times New Roman" w:hAnsi="Times New Roman" w:cs="Times New Roman"/>
          <w:sz w:val="28"/>
          <w:szCs w:val="28"/>
        </w:rPr>
        <w:t>4. В связи с изменениями плановых ассигнований по расходам, Проектом вносятся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на 2017 год в </w:t>
      </w:r>
      <w:r w:rsidRPr="004750A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750A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750A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50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Увеличиваются бюджетные ассигнования на финансирование семи муниципальных программ</w:t>
      </w:r>
      <w:r w:rsidRPr="004750A8">
        <w:rPr>
          <w:rFonts w:ascii="Times New Roman" w:hAnsi="Times New Roman" w:cs="Times New Roman"/>
          <w:sz w:val="28"/>
          <w:szCs w:val="28"/>
        </w:rPr>
        <w:t>: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8B333B">
        <w:rPr>
          <w:rFonts w:ascii="Times New Roman" w:hAnsi="Times New Roman" w:cs="Times New Roman"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333B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sz w:val="28"/>
          <w:szCs w:val="28"/>
        </w:rPr>
        <w:t>» - на 962 тыс. рублей;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8B333B">
        <w:rPr>
          <w:rFonts w:ascii="Times New Roman" w:hAnsi="Times New Roman" w:cs="Times New Roman"/>
          <w:sz w:val="28"/>
          <w:szCs w:val="28"/>
        </w:rPr>
        <w:t>Социальная поддержка населения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333B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sz w:val="28"/>
          <w:szCs w:val="28"/>
        </w:rPr>
        <w:t>» - на 76,6 тыс. рублей;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8B333B">
        <w:rPr>
          <w:rFonts w:ascii="Times New Roman" w:hAnsi="Times New Roman" w:cs="Times New Roman"/>
          <w:sz w:val="28"/>
          <w:szCs w:val="28"/>
        </w:rPr>
        <w:t>Развитие системы образования в городском округе Красноуральск на 2015-2020 годы</w:t>
      </w:r>
      <w:r>
        <w:rPr>
          <w:rFonts w:ascii="Times New Roman" w:hAnsi="Times New Roman" w:cs="Times New Roman"/>
          <w:sz w:val="28"/>
          <w:szCs w:val="28"/>
        </w:rPr>
        <w:t>» - на 22000,0 тыс. рублей;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50A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и повышение энергетической эффективности в городском округе Красноуральск на 2015 – 2020 годы» </w:t>
      </w:r>
      <w:r>
        <w:rPr>
          <w:rFonts w:ascii="Times New Roman" w:hAnsi="Times New Roman" w:cs="Times New Roman"/>
          <w:sz w:val="28"/>
          <w:szCs w:val="28"/>
        </w:rPr>
        <w:t>- на 2828,5 тыс</w:t>
      </w:r>
      <w:r w:rsidRPr="004750A8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786">
        <w:rPr>
          <w:rFonts w:ascii="Times New Roman" w:hAnsi="Times New Roman" w:cs="Times New Roman"/>
          <w:sz w:val="28"/>
          <w:szCs w:val="28"/>
        </w:rPr>
        <w:t>"Развитие физической культуры и спорта, формирование здорового образа жизни в городском округе Красноуральск на 2015-2020 годы"</w:t>
      </w:r>
      <w:r>
        <w:rPr>
          <w:rFonts w:ascii="Times New Roman" w:hAnsi="Times New Roman" w:cs="Times New Roman"/>
          <w:sz w:val="28"/>
          <w:szCs w:val="28"/>
        </w:rPr>
        <w:t xml:space="preserve"> – на 1098,7 тыс. рублей;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>- «Развитие культуры и молодежной политики городского округа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 5197,2 тыс. рублей;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C4ACD">
        <w:rPr>
          <w:rFonts w:ascii="Times New Roman" w:hAnsi="Times New Roman" w:cs="Times New Roman"/>
          <w:sz w:val="28"/>
          <w:szCs w:val="28"/>
        </w:rPr>
        <w:t>Безопасность жизнедеятельности населения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ACD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sz w:val="28"/>
          <w:szCs w:val="28"/>
        </w:rPr>
        <w:t>» -  на 38,0 тыс. рублей.</w:t>
      </w:r>
    </w:p>
    <w:p w:rsidR="009D6FEC" w:rsidRDefault="009D6FEC" w:rsidP="009D6F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>Таким образом, общий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 xml:space="preserve">м финансирования 15 муниципальных программ составит </w:t>
      </w:r>
      <w:r>
        <w:rPr>
          <w:rFonts w:ascii="Times New Roman" w:hAnsi="Times New Roman" w:cs="Times New Roman"/>
          <w:sz w:val="28"/>
          <w:szCs w:val="28"/>
        </w:rPr>
        <w:t>665 606,9</w:t>
      </w:r>
      <w:r w:rsidRPr="004750A8">
        <w:rPr>
          <w:rFonts w:ascii="Times New Roman" w:hAnsi="Times New Roman" w:cs="Times New Roman"/>
          <w:sz w:val="28"/>
          <w:szCs w:val="28"/>
        </w:rPr>
        <w:t>тыс. руб. или 8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4750A8">
        <w:rPr>
          <w:rFonts w:ascii="Times New Roman" w:hAnsi="Times New Roman" w:cs="Times New Roman"/>
          <w:sz w:val="28"/>
          <w:szCs w:val="28"/>
        </w:rPr>
        <w:t xml:space="preserve"> % от общего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>ма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0A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6FEC" w:rsidRDefault="009D6FEC" w:rsidP="009D6F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B3321E" w:rsidRDefault="009D6FEC" w:rsidP="009D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1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3321E">
        <w:rPr>
          <w:rFonts w:ascii="Times New Roman" w:eastAsia="Times New Roman" w:hAnsi="Times New Roman" w:cs="Times New Roman"/>
          <w:sz w:val="28"/>
          <w:szCs w:val="28"/>
        </w:rPr>
        <w:t>Дефицит бюджета на 201</w:t>
      </w:r>
      <w:r w:rsidRPr="00B3321E">
        <w:rPr>
          <w:rFonts w:ascii="Times New Roman" w:hAnsi="Times New Roman" w:cs="Times New Roman"/>
          <w:sz w:val="28"/>
          <w:szCs w:val="28"/>
        </w:rPr>
        <w:t>7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год предлагается увеличить на </w:t>
      </w:r>
      <w:r w:rsidRPr="00B3321E">
        <w:rPr>
          <w:rFonts w:ascii="Times New Roman" w:hAnsi="Times New Roman" w:cs="Times New Roman"/>
          <w:sz w:val="28"/>
          <w:szCs w:val="28"/>
        </w:rPr>
        <w:t>34 560,9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руб., и  он составит </w:t>
      </w:r>
      <w:r w:rsidRPr="00B3321E">
        <w:rPr>
          <w:rFonts w:ascii="Times New Roman" w:hAnsi="Times New Roman" w:cs="Times New Roman"/>
          <w:sz w:val="28"/>
          <w:szCs w:val="28"/>
        </w:rPr>
        <w:t>53160,9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</w:t>
      </w:r>
      <w:r w:rsidRPr="00B3321E">
        <w:rPr>
          <w:rFonts w:ascii="Times New Roman" w:hAnsi="Times New Roman" w:cs="Times New Roman"/>
          <w:sz w:val="28"/>
          <w:szCs w:val="28"/>
        </w:rPr>
        <w:t>28,6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отчислений, в том числе с учетом снижения остатков средств на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счетах по учету средств местного бюджета в сумме </w:t>
      </w:r>
      <w:r w:rsidRPr="00B3321E">
        <w:rPr>
          <w:rFonts w:ascii="Times New Roman" w:hAnsi="Times New Roman" w:cs="Times New Roman"/>
          <w:sz w:val="28"/>
          <w:szCs w:val="28"/>
        </w:rPr>
        <w:t>34560,9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</w:t>
      </w:r>
      <w:proofErr w:type="gramEnd"/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допустимо пунктом 3 статьи 92.1 БК РФ. </w:t>
      </w:r>
    </w:p>
    <w:p w:rsidR="009D6FEC" w:rsidRPr="00275B4D" w:rsidRDefault="009D6FEC" w:rsidP="009D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1E">
        <w:rPr>
          <w:rFonts w:ascii="Times New Roman" w:eastAsia="Times New Roman" w:hAnsi="Times New Roman" w:cs="Times New Roman"/>
          <w:sz w:val="28"/>
          <w:szCs w:val="28"/>
        </w:rPr>
        <w:t>За исключением распределенного остатка сре</w:t>
      </w:r>
      <w:proofErr w:type="gramStart"/>
      <w:r w:rsidRPr="00B3321E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умме   </w:t>
      </w:r>
      <w:r w:rsidRPr="00B3321E">
        <w:rPr>
          <w:rFonts w:ascii="Times New Roman" w:hAnsi="Times New Roman" w:cs="Times New Roman"/>
          <w:sz w:val="28"/>
          <w:szCs w:val="28"/>
        </w:rPr>
        <w:t xml:space="preserve">34560,9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тыс. руб., размер дефицита бюджета составит </w:t>
      </w:r>
      <w:r w:rsidRPr="00B3321E">
        <w:rPr>
          <w:rFonts w:ascii="Times New Roman" w:hAnsi="Times New Roman" w:cs="Times New Roman"/>
          <w:sz w:val="28"/>
          <w:szCs w:val="28"/>
        </w:rPr>
        <w:t>18600,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 </w:t>
      </w:r>
      <w:r w:rsidRPr="00B3321E">
        <w:rPr>
          <w:rFonts w:ascii="Times New Roman" w:hAnsi="Times New Roman" w:cs="Times New Roman"/>
          <w:sz w:val="28"/>
          <w:szCs w:val="28"/>
        </w:rPr>
        <w:t>9,99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%, при допустимом уровне (10 %), установленным пунктом 3 статьи 92.1 БК РФ.</w:t>
      </w:r>
    </w:p>
    <w:p w:rsidR="009D6FEC" w:rsidRDefault="009D6FEC" w:rsidP="009D6F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FEC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  Проектом также предлагается утвердить:</w:t>
      </w:r>
    </w:p>
    <w:p w:rsidR="009D6FEC" w:rsidRPr="004C7FAD" w:rsidRDefault="009D6FEC" w:rsidP="009D6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 о</w:t>
      </w:r>
      <w:r w:rsidRPr="001061A8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сумме 22726,0 тыс. рублей, </w:t>
      </w:r>
      <w:r w:rsidRPr="001061A8"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hAnsi="Times New Roman" w:cs="Times New Roman"/>
          <w:sz w:val="28"/>
          <w:szCs w:val="28"/>
        </w:rPr>
        <w:t xml:space="preserve">с увеличением </w:t>
      </w:r>
      <w:r w:rsidRPr="001061A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61A8">
        <w:rPr>
          <w:rFonts w:ascii="Times New Roman" w:hAnsi="Times New Roman" w:cs="Times New Roman"/>
          <w:sz w:val="28"/>
          <w:szCs w:val="28"/>
        </w:rPr>
        <w:t xml:space="preserve"> году объемов финансирования на сумму </w:t>
      </w:r>
      <w:r w:rsidRPr="00D73F6D">
        <w:rPr>
          <w:rFonts w:ascii="Times New Roman" w:hAnsi="Times New Roman" w:cs="Times New Roman"/>
          <w:sz w:val="28"/>
          <w:szCs w:val="28"/>
        </w:rPr>
        <w:t xml:space="preserve">962,0 тыс. рублей, что </w:t>
      </w:r>
      <w:proofErr w:type="spellStart"/>
      <w:r w:rsidRPr="00D73F6D">
        <w:rPr>
          <w:rFonts w:ascii="Times New Roman" w:hAnsi="Times New Roman" w:cs="Times New Roman"/>
          <w:sz w:val="28"/>
          <w:szCs w:val="28"/>
        </w:rPr>
        <w:t>не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противоречит</w:t>
      </w:r>
      <w:proofErr w:type="spellEnd"/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   пункту 5 статьи 179.4 БК РФ и пункту  3 главы 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орядка формирования и использования бюджетных ассигнований дорожного фонда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sz w:val="28"/>
          <w:szCs w:val="28"/>
        </w:rPr>
        <w:t xml:space="preserve">173 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(не</w:t>
      </w:r>
      <w:proofErr w:type="gramEnd"/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 менее  </w:t>
      </w:r>
      <w:r>
        <w:rPr>
          <w:rFonts w:ascii="Times New Roman" w:hAnsi="Times New Roman" w:cs="Times New Roman"/>
          <w:sz w:val="28"/>
          <w:szCs w:val="28"/>
        </w:rPr>
        <w:t xml:space="preserve">5 524,0 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объем бюджетных ассигнований, направляемых на исполнение публичных нормативных обязательств в сумме 60441,9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</w:t>
      </w:r>
      <w:r w:rsidRPr="001061A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061A8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1061A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061A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61A8">
        <w:rPr>
          <w:rFonts w:ascii="Times New Roman" w:hAnsi="Times New Roman" w:cs="Times New Roman"/>
          <w:sz w:val="28"/>
          <w:szCs w:val="28"/>
        </w:rPr>
        <w:t xml:space="preserve"> году объемов финансирования на </w:t>
      </w:r>
      <w:r w:rsidRPr="00126025">
        <w:rPr>
          <w:rFonts w:ascii="Times New Roman" w:hAnsi="Times New Roman" w:cs="Times New Roman"/>
          <w:sz w:val="28"/>
          <w:szCs w:val="28"/>
        </w:rPr>
        <w:t>сумму 36,5 тыс. рублей.</w:t>
      </w:r>
    </w:p>
    <w:p w:rsidR="009D6FEC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737A97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7A97">
        <w:rPr>
          <w:rFonts w:ascii="Times New Roman" w:hAnsi="Times New Roman" w:cs="Times New Roman"/>
          <w:sz w:val="28"/>
          <w:szCs w:val="28"/>
        </w:rPr>
        <w:t xml:space="preserve">. В связи с изменением </w:t>
      </w:r>
      <w:r>
        <w:rPr>
          <w:rFonts w:ascii="Times New Roman" w:hAnsi="Times New Roman" w:cs="Times New Roman"/>
          <w:sz w:val="28"/>
          <w:szCs w:val="28"/>
        </w:rPr>
        <w:t>расходной части</w:t>
      </w:r>
      <w:r w:rsidRPr="00737A97">
        <w:rPr>
          <w:rFonts w:ascii="Times New Roman" w:hAnsi="Times New Roman" w:cs="Times New Roman"/>
          <w:sz w:val="28"/>
          <w:szCs w:val="28"/>
        </w:rPr>
        <w:t xml:space="preserve"> местного бюджета, а также остатков средств на счетах по учёту средств местного бюджета  предлагается внести изменения в приложение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37A97">
        <w:rPr>
          <w:rFonts w:ascii="Times New Roman" w:hAnsi="Times New Roman" w:cs="Times New Roman"/>
          <w:sz w:val="28"/>
          <w:szCs w:val="28"/>
        </w:rPr>
        <w:t xml:space="preserve"> «Свод источников внутреннего финансирования дефицита местного бюджета».</w:t>
      </w:r>
    </w:p>
    <w:p w:rsidR="009D6FEC" w:rsidRPr="004750A8" w:rsidRDefault="009D6FEC" w:rsidP="009D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37A97">
        <w:rPr>
          <w:rFonts w:ascii="Times New Roman" w:hAnsi="Times New Roman" w:cs="Times New Roman"/>
          <w:sz w:val="28"/>
          <w:szCs w:val="28"/>
        </w:rPr>
        <w:t>. Значения основных характеристик бюджета, указанных в текстовой части Проекта</w:t>
      </w:r>
      <w:r w:rsidRPr="004750A8">
        <w:rPr>
          <w:rFonts w:ascii="Times New Roman" w:hAnsi="Times New Roman" w:cs="Times New Roman"/>
          <w:sz w:val="28"/>
          <w:szCs w:val="28"/>
        </w:rPr>
        <w:t>, соответствуют значениям этих показателей в табличной части Проекта и наоборот.</w:t>
      </w:r>
    </w:p>
    <w:p w:rsidR="009D6FEC" w:rsidRDefault="009D6FEC" w:rsidP="009D6F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9D6FEC" w:rsidRPr="00C4401F" w:rsidRDefault="009D6FEC" w:rsidP="009D6F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9. </w:t>
      </w:r>
      <w:r w:rsidRPr="004750A8"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4750A8">
        <w:rPr>
          <w:rFonts w:ascii="Times New Roman" w:hAnsi="Times New Roman" w:cs="Times New Roman"/>
          <w:sz w:val="28"/>
          <w:szCs w:val="28"/>
        </w:rPr>
        <w:t>Красноуральск «О внесении изменений в решение Думы городского округа Красноуральск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50A8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50A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750A8">
        <w:rPr>
          <w:rFonts w:ascii="Times New Roman" w:hAnsi="Times New Roman" w:cs="Times New Roman"/>
          <w:sz w:val="28"/>
          <w:szCs w:val="28"/>
        </w:rPr>
        <w:t>9 «О бюджете городского округа Красноуральск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0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proofErr w:type="gramStart"/>
      <w:r w:rsidRPr="004750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оответствует  требованиям, </w:t>
      </w:r>
      <w:r w:rsidRPr="00C4401F">
        <w:rPr>
          <w:rFonts w:ascii="Times New Roman" w:hAnsi="Times New Roman" w:cs="Times New Roman"/>
          <w:sz w:val="28"/>
          <w:szCs w:val="28"/>
        </w:rPr>
        <w:t>установленным бюджетным законодательством.</w:t>
      </w:r>
    </w:p>
    <w:p w:rsidR="009D6FEC" w:rsidRPr="004750A8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4750A8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4750A8" w:rsidRDefault="009D6FEC" w:rsidP="009D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4750A8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4750A8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50A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750A8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</w:p>
    <w:p w:rsidR="009D6FEC" w:rsidRDefault="009D6FEC" w:rsidP="009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</w:p>
    <w:p w:rsidR="00084045" w:rsidRDefault="00084045"/>
    <w:sectPr w:rsidR="00084045" w:rsidSect="009D6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110"/>
    <w:multiLevelType w:val="hybridMultilevel"/>
    <w:tmpl w:val="9C4EE6C2"/>
    <w:lvl w:ilvl="0" w:tplc="B00C6732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FEC"/>
    <w:rsid w:val="00084045"/>
    <w:rsid w:val="009D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6F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E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D6F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D6F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6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D6F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2017-05-02T06:30:00Z</dcterms:created>
  <dcterms:modified xsi:type="dcterms:W3CDTF">2017-05-02T06:30:00Z</dcterms:modified>
</cp:coreProperties>
</file>